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BDCE" w14:textId="77777777" w:rsidR="008F23D7" w:rsidRPr="005340EC" w:rsidRDefault="008F23D7" w:rsidP="0001225E">
      <w:pPr>
        <w:pStyle w:val="Title"/>
        <w:jc w:val="center"/>
        <w:rPr>
          <w:rFonts w:ascii="ADLaM Display" w:hAnsi="ADLaM Display" w:cs="ADLaM Display"/>
          <w:color w:val="002060"/>
          <w:sz w:val="90"/>
          <w:szCs w:val="90"/>
        </w:rPr>
      </w:pPr>
      <w:r w:rsidRPr="005340EC">
        <w:rPr>
          <w:rFonts w:ascii="ADLaM Display" w:hAnsi="ADLaM Display" w:cs="ADLaM Display"/>
          <w:color w:val="002060"/>
          <w:sz w:val="90"/>
          <w:szCs w:val="90"/>
        </w:rPr>
        <w:t>Free</w:t>
      </w:r>
    </w:p>
    <w:p w14:paraId="7FDB7B70" w14:textId="14A3BDEC" w:rsidR="005E1815" w:rsidRPr="005340EC" w:rsidRDefault="008F23D7" w:rsidP="0001225E">
      <w:pPr>
        <w:pStyle w:val="Title"/>
        <w:jc w:val="center"/>
        <w:rPr>
          <w:rFonts w:ascii="ADLaM Display" w:hAnsi="ADLaM Display" w:cs="ADLaM Display"/>
          <w:color w:val="002060"/>
          <w:sz w:val="90"/>
          <w:szCs w:val="90"/>
        </w:rPr>
      </w:pPr>
      <w:r w:rsidRPr="005340EC">
        <w:rPr>
          <w:rFonts w:ascii="ADLaM Display" w:hAnsi="ADLaM Display" w:cs="ADLaM Display"/>
          <w:color w:val="002060"/>
          <w:sz w:val="90"/>
          <w:szCs w:val="90"/>
        </w:rPr>
        <w:t>Flu Vaccine CLinic</w:t>
      </w:r>
    </w:p>
    <w:p w14:paraId="56711C71" w14:textId="49B38C21" w:rsidR="00D97147" w:rsidRDefault="00D97147" w:rsidP="00F85ABB"/>
    <w:p w14:paraId="5E32C43E" w14:textId="30E86B71" w:rsidR="008F23D7" w:rsidRPr="005340EC" w:rsidRDefault="008F23D7" w:rsidP="008F23D7">
      <w:pPr>
        <w:jc w:val="center"/>
        <w:rPr>
          <w:b/>
          <w:color w:val="auto"/>
          <w:sz w:val="48"/>
          <w:szCs w:val="40"/>
        </w:rPr>
      </w:pPr>
      <w:r w:rsidRPr="005340EC">
        <w:rPr>
          <w:b/>
          <w:color w:val="auto"/>
          <w:sz w:val="48"/>
          <w:szCs w:val="40"/>
        </w:rPr>
        <w:t>DATE:  Tuesday October 1</w:t>
      </w:r>
      <w:r w:rsidR="005340EC" w:rsidRPr="005340EC">
        <w:rPr>
          <w:b/>
          <w:color w:val="auto"/>
          <w:sz w:val="48"/>
          <w:szCs w:val="40"/>
        </w:rPr>
        <w:t>5</w:t>
      </w:r>
      <w:r w:rsidRPr="005340EC">
        <w:rPr>
          <w:b/>
          <w:color w:val="auto"/>
          <w:sz w:val="48"/>
          <w:szCs w:val="40"/>
          <w:vertAlign w:val="superscript"/>
        </w:rPr>
        <w:t>th</w:t>
      </w:r>
      <w:r w:rsidRPr="005340EC">
        <w:rPr>
          <w:b/>
          <w:color w:val="auto"/>
          <w:sz w:val="48"/>
          <w:szCs w:val="40"/>
        </w:rPr>
        <w:t>, 202</w:t>
      </w:r>
      <w:r w:rsidR="005340EC" w:rsidRPr="005340EC">
        <w:rPr>
          <w:b/>
          <w:color w:val="auto"/>
          <w:sz w:val="48"/>
          <w:szCs w:val="40"/>
        </w:rPr>
        <w:t>4</w:t>
      </w:r>
    </w:p>
    <w:p w14:paraId="5C9F63FA" w14:textId="77777777" w:rsidR="008F23D7" w:rsidRPr="005340EC" w:rsidRDefault="008F23D7" w:rsidP="008F23D7">
      <w:pPr>
        <w:rPr>
          <w:b/>
          <w:color w:val="auto"/>
          <w:sz w:val="2"/>
          <w:szCs w:val="2"/>
        </w:rPr>
      </w:pPr>
    </w:p>
    <w:p w14:paraId="69CB4569" w14:textId="4F5E67BD" w:rsidR="008F23D7" w:rsidRPr="005340EC" w:rsidRDefault="008F23D7" w:rsidP="008F23D7">
      <w:pPr>
        <w:jc w:val="center"/>
        <w:rPr>
          <w:b/>
          <w:color w:val="auto"/>
          <w:sz w:val="48"/>
          <w:szCs w:val="40"/>
        </w:rPr>
      </w:pPr>
      <w:r w:rsidRPr="005340EC">
        <w:rPr>
          <w:b/>
          <w:color w:val="auto"/>
          <w:sz w:val="48"/>
          <w:szCs w:val="40"/>
        </w:rPr>
        <w:t xml:space="preserve">TIME:  3:00PM </w:t>
      </w:r>
      <w:r w:rsidR="00834395">
        <w:rPr>
          <w:b/>
          <w:color w:val="auto"/>
          <w:sz w:val="48"/>
          <w:szCs w:val="40"/>
        </w:rPr>
        <w:t>–</w:t>
      </w:r>
      <w:r w:rsidRPr="005340EC">
        <w:rPr>
          <w:b/>
          <w:color w:val="auto"/>
          <w:sz w:val="48"/>
          <w:szCs w:val="40"/>
        </w:rPr>
        <w:t xml:space="preserve"> </w:t>
      </w:r>
      <w:r w:rsidR="00834395">
        <w:rPr>
          <w:b/>
          <w:color w:val="auto"/>
          <w:sz w:val="48"/>
          <w:szCs w:val="40"/>
        </w:rPr>
        <w:t>6:30</w:t>
      </w:r>
      <w:r w:rsidRPr="005340EC">
        <w:rPr>
          <w:b/>
          <w:color w:val="auto"/>
          <w:sz w:val="48"/>
          <w:szCs w:val="40"/>
        </w:rPr>
        <w:t>PM</w:t>
      </w:r>
    </w:p>
    <w:p w14:paraId="3632B3F2" w14:textId="77777777" w:rsidR="008F23D7" w:rsidRPr="005340EC" w:rsidRDefault="008F23D7" w:rsidP="008F23D7">
      <w:pPr>
        <w:rPr>
          <w:b/>
          <w:color w:val="auto"/>
          <w:sz w:val="2"/>
          <w:szCs w:val="2"/>
        </w:rPr>
      </w:pPr>
    </w:p>
    <w:p w14:paraId="522E2CD8" w14:textId="77777777" w:rsidR="008F23D7" w:rsidRPr="005340EC" w:rsidRDefault="008F23D7" w:rsidP="008F23D7">
      <w:pPr>
        <w:jc w:val="center"/>
        <w:rPr>
          <w:b/>
          <w:color w:val="auto"/>
          <w:sz w:val="48"/>
          <w:szCs w:val="40"/>
        </w:rPr>
      </w:pPr>
      <w:r w:rsidRPr="005340EC">
        <w:rPr>
          <w:b/>
          <w:color w:val="auto"/>
          <w:sz w:val="48"/>
          <w:szCs w:val="40"/>
        </w:rPr>
        <w:t>LOCATION:  Mitchell Corn Palace</w:t>
      </w:r>
    </w:p>
    <w:p w14:paraId="0813B984" w14:textId="766E7FCD" w:rsidR="008F23D7" w:rsidRPr="00834395" w:rsidRDefault="008F23D7" w:rsidP="00F85ABB">
      <w:pPr>
        <w:rPr>
          <w:sz w:val="16"/>
          <w:szCs w:val="16"/>
        </w:rPr>
      </w:pPr>
    </w:p>
    <w:p w14:paraId="6FF28504" w14:textId="285718EE" w:rsidR="005340EC" w:rsidRPr="00834395" w:rsidRDefault="008F23D7" w:rsidP="00834395">
      <w:pPr>
        <w:jc w:val="center"/>
        <w:rPr>
          <w:b/>
          <w:bCs/>
          <w:color w:val="000000" w:themeColor="text1"/>
          <w:sz w:val="44"/>
          <w:szCs w:val="44"/>
        </w:rPr>
      </w:pPr>
      <w:r w:rsidRPr="001C4713">
        <w:rPr>
          <w:b/>
          <w:bCs/>
          <w:color w:val="000000" w:themeColor="text1"/>
          <w:sz w:val="44"/>
          <w:szCs w:val="44"/>
        </w:rPr>
        <w:t>For all children</w:t>
      </w:r>
      <w:r w:rsidRPr="008F23D7">
        <w:rPr>
          <w:b/>
          <w:bCs/>
          <w:sz w:val="44"/>
          <w:szCs w:val="44"/>
        </w:rPr>
        <w:t xml:space="preserve"> </w:t>
      </w:r>
      <w:r w:rsidRPr="005340EC">
        <w:rPr>
          <w:b/>
          <w:bCs/>
          <w:color w:val="002060"/>
          <w:sz w:val="44"/>
          <w:szCs w:val="44"/>
          <w:u w:val="single"/>
        </w:rPr>
        <w:t>6 months through 18 years</w:t>
      </w:r>
      <w:r w:rsidRPr="005340EC">
        <w:rPr>
          <w:b/>
          <w:bCs/>
          <w:color w:val="002060"/>
          <w:sz w:val="44"/>
          <w:szCs w:val="44"/>
        </w:rPr>
        <w:t xml:space="preserve"> </w:t>
      </w:r>
      <w:r w:rsidRPr="001C4713">
        <w:rPr>
          <w:b/>
          <w:bCs/>
          <w:color w:val="000000" w:themeColor="text1"/>
          <w:sz w:val="44"/>
          <w:szCs w:val="44"/>
        </w:rPr>
        <w:t>of age and</w:t>
      </w:r>
      <w:r w:rsidRPr="008F23D7">
        <w:rPr>
          <w:b/>
          <w:bCs/>
          <w:sz w:val="44"/>
          <w:szCs w:val="44"/>
        </w:rPr>
        <w:t xml:space="preserve"> </w:t>
      </w:r>
      <w:r w:rsidRPr="005340EC">
        <w:rPr>
          <w:b/>
          <w:bCs/>
          <w:color w:val="002060"/>
          <w:sz w:val="44"/>
          <w:szCs w:val="44"/>
          <w:u w:val="single"/>
        </w:rPr>
        <w:t>adults under the age of 65</w:t>
      </w:r>
      <w:r w:rsidRPr="001C4713">
        <w:rPr>
          <w:b/>
          <w:bCs/>
          <w:color w:val="000000" w:themeColor="text1"/>
          <w:sz w:val="44"/>
          <w:szCs w:val="44"/>
        </w:rPr>
        <w:t>.</w:t>
      </w:r>
    </w:p>
    <w:p w14:paraId="0829DBE7" w14:textId="231F54F5" w:rsidR="008F23D7" w:rsidRPr="00834395" w:rsidRDefault="005340EC" w:rsidP="005340EC">
      <w:pPr>
        <w:pStyle w:val="ListParagraph"/>
        <w:ind w:left="0"/>
        <w:jc w:val="center"/>
        <w:rPr>
          <w:sz w:val="28"/>
          <w:szCs w:val="28"/>
        </w:rPr>
      </w:pPr>
      <w:r w:rsidRPr="00834395">
        <w:rPr>
          <w:b/>
          <w:bCs/>
          <w:color w:val="000000" w:themeColor="text1"/>
          <w:sz w:val="28"/>
          <w:szCs w:val="28"/>
        </w:rPr>
        <w:t>*</w:t>
      </w:r>
      <w:r w:rsidR="008F23D7" w:rsidRPr="00834395">
        <w:rPr>
          <w:sz w:val="28"/>
          <w:szCs w:val="28"/>
        </w:rPr>
        <w:t xml:space="preserve">CDC Recommends that adults aged 65 and older receive High-Dose inactivated influenza vaccine. The high-dose vaccine is not available at this </w:t>
      </w:r>
      <w:r w:rsidRPr="00834395">
        <w:rPr>
          <w:sz w:val="28"/>
          <w:szCs w:val="28"/>
        </w:rPr>
        <w:t>clinic.</w:t>
      </w:r>
      <w:r w:rsidRPr="00834395">
        <w:rPr>
          <w:b/>
          <w:bCs/>
          <w:color w:val="000000" w:themeColor="text1"/>
          <w:sz w:val="28"/>
          <w:szCs w:val="28"/>
        </w:rPr>
        <w:t xml:space="preserve"> *</w:t>
      </w:r>
    </w:p>
    <w:p w14:paraId="7A4AB946" w14:textId="69CD8498" w:rsidR="008F23D7" w:rsidRPr="00834395" w:rsidRDefault="00834395" w:rsidP="005340EC">
      <w:pPr>
        <w:jc w:val="center"/>
        <w:rPr>
          <w:b/>
          <w:bCs/>
          <w:color w:val="000000" w:themeColor="text1"/>
          <w:sz w:val="44"/>
          <w:szCs w:val="44"/>
        </w:rPr>
      </w:pPr>
      <w:r w:rsidRPr="00834395">
        <w:rPr>
          <w:b/>
          <w:bCs/>
          <w:color w:val="000000" w:themeColor="text1"/>
          <w:sz w:val="44"/>
          <w:szCs w:val="44"/>
        </w:rPr>
        <w:t>Please register each participant using the QR code or weblink below prior to the event.</w:t>
      </w:r>
    </w:p>
    <w:p w14:paraId="0C0197BE" w14:textId="10C7F5FD" w:rsidR="00834395" w:rsidRDefault="00834395" w:rsidP="005340EC">
      <w:pPr>
        <w:jc w:val="center"/>
        <w:rPr>
          <w:sz w:val="28"/>
          <w:szCs w:val="28"/>
        </w:rPr>
      </w:pPr>
      <w:r w:rsidRPr="00834395">
        <w:rPr>
          <w:sz w:val="28"/>
          <w:szCs w:val="28"/>
        </w:rPr>
        <w:drawing>
          <wp:inline distT="0" distB="0" distL="0" distR="0" wp14:anchorId="6234983D" wp14:editId="6ADC88DB">
            <wp:extent cx="1400175" cy="1373025"/>
            <wp:effectExtent l="0" t="0" r="0" b="0"/>
            <wp:docPr id="853953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95353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4900" cy="137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B982D" w14:textId="2745B5B2" w:rsidR="00834395" w:rsidRPr="00834395" w:rsidRDefault="00834395" w:rsidP="005340EC">
      <w:pPr>
        <w:jc w:val="center"/>
        <w:rPr>
          <w:sz w:val="40"/>
          <w:szCs w:val="40"/>
        </w:rPr>
      </w:pPr>
      <w:hyperlink r:id="rId12" w:history="1">
        <w:r w:rsidRPr="00834395">
          <w:rPr>
            <w:rStyle w:val="Hyperlink"/>
            <w:sz w:val="40"/>
            <w:szCs w:val="40"/>
          </w:rPr>
          <w:t>https://my.primary.health/l/mitchell_pod</w:t>
        </w:r>
      </w:hyperlink>
      <w:r w:rsidRPr="00834395">
        <w:rPr>
          <w:sz w:val="40"/>
          <w:szCs w:val="40"/>
        </w:rPr>
        <w:t xml:space="preserve"> </w:t>
      </w:r>
    </w:p>
    <w:sectPr w:rsidR="00834395" w:rsidRPr="00834395" w:rsidSect="0001225E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86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215C" w14:textId="77777777" w:rsidR="00267FAA" w:rsidRDefault="00267FAA" w:rsidP="0068245E">
      <w:pPr>
        <w:spacing w:after="0" w:line="240" w:lineRule="auto"/>
      </w:pPr>
      <w:r>
        <w:separator/>
      </w:r>
    </w:p>
  </w:endnote>
  <w:endnote w:type="continuationSeparator" w:id="0">
    <w:p w14:paraId="0496D3BE" w14:textId="77777777" w:rsidR="00267FAA" w:rsidRDefault="00267FAA" w:rsidP="006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5DCFC6" w14:textId="77777777" w:rsidR="009124DD" w:rsidRDefault="009124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1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83AA" w14:textId="77777777" w:rsidR="00267FAA" w:rsidRDefault="00267FAA" w:rsidP="0068245E">
      <w:pPr>
        <w:spacing w:after="0" w:line="240" w:lineRule="auto"/>
      </w:pPr>
      <w:r>
        <w:separator/>
      </w:r>
    </w:p>
  </w:footnote>
  <w:footnote w:type="continuationSeparator" w:id="0">
    <w:p w14:paraId="3C078D4C" w14:textId="77777777" w:rsidR="00267FAA" w:rsidRDefault="00267FAA" w:rsidP="0068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6060" w14:textId="77777777" w:rsidR="002A068F" w:rsidRDefault="002A068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0B0BA5A1" wp14:editId="58DDCDC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" name="Frame 2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 xmlns:w16du="http://schemas.microsoft.com/office/word/2023/wordml/word16du">
          <w:pict>
            <v:shape w14:anchorId="464760D8" id="Frame 2" o:spid="_x0000_s1026" alt="Border around document" style="position:absolute;margin-left:0;margin-top:0;width:539.3pt;height:10in;z-index:-251653120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a6b727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AC8A" w14:textId="77777777" w:rsidR="009124DD" w:rsidRDefault="004A1A9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502D3A24" wp14:editId="732D0BF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0" name="Frame 20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 xmlns:w16du="http://schemas.microsoft.com/office/word/2023/wordml/word16du">
          <w:pict>
            <v:shape w14:anchorId="4DE3A85C" id="Frame 20" o:spid="_x0000_s1026" alt="Border around document" style="position:absolute;margin-left:0;margin-top:0;width:539.3pt;height:10in;z-index:-251651072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" path="m,l6848856,r,9144000l,9144000,,xm466133,466133r,8211734l6382723,8677867r,-8211734l466133,466133xe" fillcolor="#418ab3 [3204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1F82D10"/>
    <w:multiLevelType w:val="hybridMultilevel"/>
    <w:tmpl w:val="69CA0BA0"/>
    <w:lvl w:ilvl="0" w:tplc="E2768CF8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3727E6"/>
    <w:multiLevelType w:val="multilevel"/>
    <w:tmpl w:val="A22ABF8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040F20"/>
    <w:multiLevelType w:val="multilevel"/>
    <w:tmpl w:val="73526B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26636154">
    <w:abstractNumId w:val="10"/>
  </w:num>
  <w:num w:numId="2" w16cid:durableId="954022690">
    <w:abstractNumId w:val="13"/>
  </w:num>
  <w:num w:numId="3" w16cid:durableId="1862088053">
    <w:abstractNumId w:val="9"/>
  </w:num>
  <w:num w:numId="4" w16cid:durableId="29037676">
    <w:abstractNumId w:val="12"/>
  </w:num>
  <w:num w:numId="5" w16cid:durableId="232160570">
    <w:abstractNumId w:val="7"/>
  </w:num>
  <w:num w:numId="6" w16cid:durableId="1608074553">
    <w:abstractNumId w:val="6"/>
  </w:num>
  <w:num w:numId="7" w16cid:durableId="552425482">
    <w:abstractNumId w:val="5"/>
  </w:num>
  <w:num w:numId="8" w16cid:durableId="1046880867">
    <w:abstractNumId w:val="4"/>
  </w:num>
  <w:num w:numId="9" w16cid:durableId="1662351553">
    <w:abstractNumId w:val="11"/>
  </w:num>
  <w:num w:numId="10" w16cid:durableId="1944797782">
    <w:abstractNumId w:val="3"/>
  </w:num>
  <w:num w:numId="11" w16cid:durableId="387725964">
    <w:abstractNumId w:val="2"/>
  </w:num>
  <w:num w:numId="12" w16cid:durableId="1316687990">
    <w:abstractNumId w:val="1"/>
  </w:num>
  <w:num w:numId="13" w16cid:durableId="2136017072">
    <w:abstractNumId w:val="0"/>
  </w:num>
  <w:num w:numId="14" w16cid:durableId="1487885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998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D7"/>
    <w:rsid w:val="0001225E"/>
    <w:rsid w:val="000768F4"/>
    <w:rsid w:val="0008632C"/>
    <w:rsid w:val="000E33EA"/>
    <w:rsid w:val="00112287"/>
    <w:rsid w:val="001570B2"/>
    <w:rsid w:val="001624C3"/>
    <w:rsid w:val="001C4713"/>
    <w:rsid w:val="00203AAC"/>
    <w:rsid w:val="00220400"/>
    <w:rsid w:val="002361E1"/>
    <w:rsid w:val="00267FAA"/>
    <w:rsid w:val="002733AA"/>
    <w:rsid w:val="002A068F"/>
    <w:rsid w:val="002F1575"/>
    <w:rsid w:val="0030446C"/>
    <w:rsid w:val="0036181A"/>
    <w:rsid w:val="004611DB"/>
    <w:rsid w:val="00484D97"/>
    <w:rsid w:val="004A1A94"/>
    <w:rsid w:val="005340EC"/>
    <w:rsid w:val="00561481"/>
    <w:rsid w:val="005A2EDE"/>
    <w:rsid w:val="005D2D39"/>
    <w:rsid w:val="005E1815"/>
    <w:rsid w:val="0068245E"/>
    <w:rsid w:val="00692C40"/>
    <w:rsid w:val="0069500E"/>
    <w:rsid w:val="006E191A"/>
    <w:rsid w:val="00713F12"/>
    <w:rsid w:val="0073666E"/>
    <w:rsid w:val="00752483"/>
    <w:rsid w:val="007A2971"/>
    <w:rsid w:val="007A4EDB"/>
    <w:rsid w:val="007A70CF"/>
    <w:rsid w:val="007C3296"/>
    <w:rsid w:val="00834305"/>
    <w:rsid w:val="00834395"/>
    <w:rsid w:val="008466BC"/>
    <w:rsid w:val="00851984"/>
    <w:rsid w:val="0085216E"/>
    <w:rsid w:val="008701A5"/>
    <w:rsid w:val="0089436B"/>
    <w:rsid w:val="00897FB4"/>
    <w:rsid w:val="008C4FC8"/>
    <w:rsid w:val="008F23D7"/>
    <w:rsid w:val="009124DD"/>
    <w:rsid w:val="00922437"/>
    <w:rsid w:val="0094423C"/>
    <w:rsid w:val="00976EA9"/>
    <w:rsid w:val="009B1E84"/>
    <w:rsid w:val="00A560C2"/>
    <w:rsid w:val="00A56F98"/>
    <w:rsid w:val="00A64661"/>
    <w:rsid w:val="00A95506"/>
    <w:rsid w:val="00A95FC2"/>
    <w:rsid w:val="00A97EEB"/>
    <w:rsid w:val="00AB123B"/>
    <w:rsid w:val="00B168F9"/>
    <w:rsid w:val="00B275EC"/>
    <w:rsid w:val="00B620E5"/>
    <w:rsid w:val="00BB595E"/>
    <w:rsid w:val="00C40B41"/>
    <w:rsid w:val="00C41CA0"/>
    <w:rsid w:val="00C67FD5"/>
    <w:rsid w:val="00C93A32"/>
    <w:rsid w:val="00CA6F86"/>
    <w:rsid w:val="00CE754C"/>
    <w:rsid w:val="00CE7E1B"/>
    <w:rsid w:val="00CF207A"/>
    <w:rsid w:val="00D05DC0"/>
    <w:rsid w:val="00D529A9"/>
    <w:rsid w:val="00D7573C"/>
    <w:rsid w:val="00D92469"/>
    <w:rsid w:val="00D97147"/>
    <w:rsid w:val="00E03E13"/>
    <w:rsid w:val="00E402F3"/>
    <w:rsid w:val="00E43EFE"/>
    <w:rsid w:val="00EA786A"/>
    <w:rsid w:val="00F111B7"/>
    <w:rsid w:val="00F31580"/>
    <w:rsid w:val="00F85ABB"/>
    <w:rsid w:val="00FC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24C30B"/>
  <w15:chartTrackingRefBased/>
  <w15:docId w15:val="{08566F83-112A-416C-ABA2-E5DFBE16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E5E5E" w:themeColor="text2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1A"/>
  </w:style>
  <w:style w:type="paragraph" w:styleId="Heading1">
    <w:name w:val="heading 1"/>
    <w:basedOn w:val="Normal"/>
    <w:next w:val="Normal"/>
    <w:link w:val="Heading1Char"/>
    <w:uiPriority w:val="6"/>
    <w:qFormat/>
    <w:rsid w:val="008466BC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AB1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B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304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304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304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B1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B1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2"/>
    <w:qFormat/>
    <w:rsid w:val="00484D97"/>
    <w:pPr>
      <w:spacing w:after="320" w:line="240" w:lineRule="auto"/>
      <w:contextualSpacing/>
    </w:pPr>
    <w:rPr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484D97"/>
    <w:rPr>
      <w:sz w:val="44"/>
    </w:rPr>
  </w:style>
  <w:style w:type="paragraph" w:styleId="Title">
    <w:name w:val="Title"/>
    <w:basedOn w:val="Normal"/>
    <w:link w:val="TitleChar"/>
    <w:uiPriority w:val="1"/>
    <w:qFormat/>
    <w:rsid w:val="0008632C"/>
    <w:pPr>
      <w:keepNext/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08632C"/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484D97"/>
    <w:pPr>
      <w:pBdr>
        <w:top w:val="dotted" w:sz="2" w:space="6" w:color="5E5E5E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7B881D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CA6F86"/>
    <w:rPr>
      <w:b/>
      <w:bCs/>
      <w:smallCaps/>
      <w:color w:val="7B881D" w:themeColor="accent2" w:themeShade="BF"/>
      <w:sz w:val="44"/>
    </w:rPr>
  </w:style>
  <w:style w:type="paragraph" w:customStyle="1" w:styleId="ContactInfo">
    <w:name w:val="Contact Info"/>
    <w:basedOn w:val="Normal"/>
    <w:uiPriority w:val="5"/>
    <w:qFormat/>
    <w:rsid w:val="005E1815"/>
    <w:pPr>
      <w:pBdr>
        <w:bottom w:val="dotted" w:sz="4" w:space="6" w:color="5E5E5E" w:themeColor="text2"/>
      </w:pBdr>
      <w:spacing w:after="360" w:line="240" w:lineRule="auto"/>
      <w:contextualSpacing/>
    </w:pPr>
    <w:rPr>
      <w:smallCaps/>
      <w:sz w:val="36"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FC6C91"/>
    <w:pPr>
      <w:spacing w:after="0" w:line="240" w:lineRule="auto"/>
      <w:jc w:val="center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6C91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30446C"/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0446C"/>
    <w:rPr>
      <w:rFonts w:asciiTheme="majorHAnsi" w:eastAsiaTheme="majorEastAsia" w:hAnsiTheme="majorHAnsi" w:cstheme="majorBidi"/>
      <w:color w:val="525B13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20455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191A"/>
    <w:pPr>
      <w:pBdr>
        <w:top w:val="single" w:sz="4" w:space="10" w:color="204559" w:themeColor="accent1" w:themeShade="80"/>
        <w:bottom w:val="single" w:sz="4" w:space="10" w:color="204559" w:themeColor="accent1" w:themeShade="80"/>
      </w:pBdr>
      <w:spacing w:before="360" w:after="360"/>
      <w:jc w:val="center"/>
    </w:pPr>
    <w:rPr>
      <w:i/>
      <w:iCs/>
      <w:color w:val="20455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E191A"/>
    <w:rPr>
      <w:i/>
      <w:iCs/>
      <w:color w:val="20455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191A"/>
    <w:rPr>
      <w:b/>
      <w:bCs/>
      <w:caps w:val="0"/>
      <w:smallCaps/>
      <w:color w:val="204559" w:themeColor="accent1" w:themeShade="80"/>
      <w:spacing w:val="0"/>
    </w:rPr>
  </w:style>
  <w:style w:type="paragraph" w:styleId="TOCHeading">
    <w:name w:val="TOC Heading"/>
    <w:basedOn w:val="Heading1"/>
    <w:next w:val="Normal"/>
    <w:uiPriority w:val="39"/>
    <w:unhideWhenUsed/>
    <w:rsid w:val="00484D97"/>
    <w:pPr>
      <w:spacing w:before="600"/>
      <w:outlineLvl w:val="9"/>
    </w:pPr>
  </w:style>
  <w:style w:type="character" w:styleId="Hyperlink">
    <w:name w:val="Hyperlink"/>
    <w:basedOn w:val="DefaultParagraphFont"/>
    <w:uiPriority w:val="99"/>
    <w:unhideWhenUsed/>
    <w:rsid w:val="00CF207A"/>
    <w:rPr>
      <w:color w:val="20455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414141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6"/>
    <w:semiHidden/>
    <w:rsid w:val="0030446C"/>
    <w:rPr>
      <w:rFonts w:asciiTheme="majorHAnsi" w:eastAsiaTheme="majorEastAsia" w:hAnsiTheme="majorHAnsi" w:cstheme="majorBidi"/>
      <w:i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30446C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30446C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styleId="ListNumber">
    <w:name w:val="List Number"/>
    <w:basedOn w:val="Normal"/>
    <w:uiPriority w:val="8"/>
    <w:qFormat/>
    <w:rsid w:val="0030446C"/>
    <w:pPr>
      <w:numPr>
        <w:numId w:val="9"/>
      </w:numPr>
    </w:pPr>
  </w:style>
  <w:style w:type="paragraph" w:styleId="ListBullet">
    <w:name w:val="List Bullet"/>
    <w:basedOn w:val="Normal"/>
    <w:uiPriority w:val="8"/>
    <w:qFormat/>
    <w:rsid w:val="0030446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C41C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1CA0"/>
    <w:pPr>
      <w:spacing w:after="100"/>
      <w:ind w:left="240"/>
    </w:pPr>
  </w:style>
  <w:style w:type="character" w:styleId="Strong">
    <w:name w:val="Strong"/>
    <w:basedOn w:val="DefaultParagraphFont"/>
    <w:uiPriority w:val="7"/>
    <w:qFormat/>
    <w:rsid w:val="005E18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30446C"/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191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191A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semiHidden/>
    <w:unhideWhenUsed/>
    <w:qFormat/>
    <w:rsid w:val="006E191A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5340E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4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.primary.health/l/mitchell_po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MI18123\AppData\Roaming\Microsoft\Templates\Flyer%20accessibility%20guide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D59D212D-23CB-4293-919C-2B98EEC8F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F98EE-FF04-41DC-BE19-58B75560A1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F3690D-0E4A-47B0-BA8D-0DFC3A51F9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1A8347-37B3-4A0B-9677-AE138C27820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accessibility guide.dotx</Template>
  <TotalTime>3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Auch, Jenna</dc:creator>
  <cp:keywords/>
  <dc:description/>
  <cp:lastModifiedBy>Auch, Jenna</cp:lastModifiedBy>
  <cp:revision>2</cp:revision>
  <cp:lastPrinted>2023-09-13T16:51:00Z</cp:lastPrinted>
  <dcterms:created xsi:type="dcterms:W3CDTF">2024-09-19T13:33:00Z</dcterms:created>
  <dcterms:modified xsi:type="dcterms:W3CDTF">2024-09-19T13:33:00Z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